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2A61" w:rsidRDefault="00872A61" w:rsidP="004526E3">
      <w:pPr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</w:p>
    <w:p w:rsidR="00872A61" w:rsidRDefault="00872A61" w:rsidP="004526E3">
      <w:pPr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</w:p>
    <w:p w:rsidR="00872A61" w:rsidRDefault="00872A61" w:rsidP="004526E3">
      <w:pPr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</w:p>
    <w:p w:rsidR="00872A61" w:rsidRDefault="00872A61" w:rsidP="004526E3">
      <w:pPr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</w:p>
    <w:p w:rsidR="00872A61" w:rsidRDefault="00872A61" w:rsidP="004526E3">
      <w:pPr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</w:p>
    <w:p w:rsidR="00872A61" w:rsidRDefault="00872A61" w:rsidP="004526E3">
      <w:pPr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</w:p>
    <w:p w:rsidR="00872A61" w:rsidRDefault="00872A61" w:rsidP="004526E3">
      <w:pPr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</w:p>
    <w:p w:rsidR="00872A61" w:rsidRDefault="00872A61" w:rsidP="004526E3">
      <w:pPr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</w:p>
    <w:p w:rsidR="00872A61" w:rsidRDefault="00872A61" w:rsidP="004526E3">
      <w:pPr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</w:p>
    <w:p w:rsidR="00872A61" w:rsidRDefault="00872A61" w:rsidP="004526E3">
      <w:pPr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</w:p>
    <w:p w:rsidR="00872A61" w:rsidRDefault="00872A61" w:rsidP="004526E3">
      <w:pPr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</w:p>
    <w:p w:rsidR="004526E3" w:rsidRPr="00872A61" w:rsidRDefault="004526E3" w:rsidP="004526E3">
      <w:pPr>
        <w:snapToGri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</w:pPr>
      <w:r w:rsidRPr="00872A61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 xml:space="preserve">Об информации администрации городского округа Тольятти о ходе реализации Федерального закона от 13.03.2006 № 38-ФЗ </w:t>
      </w:r>
      <w:r w:rsidRPr="00872A61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br/>
        <w:t>«О рекламе» в 202</w:t>
      </w:r>
      <w:r w:rsidR="00EE03FB" w:rsidRPr="00872A61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>4</w:t>
      </w:r>
      <w:r w:rsidRPr="00872A61">
        <w:rPr>
          <w:rFonts w:ascii="Times New Roman" w:hAnsi="Times New Roman" w:cs="Times New Roman"/>
          <w:b/>
          <w:iCs/>
          <w:color w:val="000000" w:themeColor="text1"/>
          <w:sz w:val="28"/>
          <w:szCs w:val="28"/>
        </w:rPr>
        <w:t xml:space="preserve"> году</w:t>
      </w:r>
    </w:p>
    <w:p w:rsidR="004526E3" w:rsidRPr="00872A61" w:rsidRDefault="004526E3" w:rsidP="004526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526E3" w:rsidRDefault="004526E3" w:rsidP="00701A8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72A61" w:rsidRPr="00872A61" w:rsidRDefault="00872A61" w:rsidP="00701A8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4526E3" w:rsidRPr="00872A61" w:rsidRDefault="004526E3" w:rsidP="004526E3">
      <w:pPr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Рассмотрев информацию администрации городского округа </w:t>
      </w:r>
      <w:r w:rsidR="00D619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Тольятти </w:t>
      </w:r>
      <w:r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 ходе реализации Федерального закона от 1</w:t>
      </w:r>
      <w:r w:rsidR="00B53B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3.03.2006 № 38-ФЗ «О рекламе» в</w:t>
      </w:r>
      <w:r w:rsidR="00B53B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202</w:t>
      </w:r>
      <w:r w:rsidR="00EE03FB"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году</w:t>
      </w:r>
      <w:r w:rsidR="00346B21"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руководствуясь Уставом городского округа Тольятти, Дума</w:t>
      </w:r>
    </w:p>
    <w:p w:rsidR="004526E3" w:rsidRPr="00872A61" w:rsidRDefault="004526E3" w:rsidP="004526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highlight w:val="yellow"/>
          <w:lang w:eastAsia="ru-RU"/>
        </w:rPr>
      </w:pPr>
    </w:p>
    <w:p w:rsidR="004526E3" w:rsidRPr="00872A61" w:rsidRDefault="004526E3" w:rsidP="004526E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РЕШИЛА:</w:t>
      </w:r>
    </w:p>
    <w:p w:rsidR="004526E3" w:rsidRPr="00872A61" w:rsidRDefault="004526E3" w:rsidP="00701A8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0"/>
          <w:szCs w:val="20"/>
          <w:lang w:eastAsia="ru-RU"/>
        </w:rPr>
      </w:pPr>
    </w:p>
    <w:p w:rsidR="00701A8F" w:rsidRPr="00872A61" w:rsidRDefault="00701A8F" w:rsidP="00701A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1. </w:t>
      </w:r>
      <w:r w:rsidR="004526E3"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Информацию администрации городского округа Тольятти принять </w:t>
      </w:r>
      <w:r w:rsidR="004526E3"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к сведению.</w:t>
      </w:r>
    </w:p>
    <w:p w:rsidR="000236B7" w:rsidRPr="00B53B89" w:rsidRDefault="000236B7" w:rsidP="00B53B89">
      <w:pPr>
        <w:pStyle w:val="a3"/>
        <w:numPr>
          <w:ilvl w:val="0"/>
          <w:numId w:val="12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B53B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Отметить:</w:t>
      </w:r>
    </w:p>
    <w:p w:rsidR="000236B7" w:rsidRPr="00872A61" w:rsidRDefault="00B220DE" w:rsidP="00B220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1) </w:t>
      </w:r>
      <w:r w:rsidR="000236B7"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</w:t>
      </w:r>
      <w:r w:rsidR="00AD39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ответствии с частью 2 статьи 3 З</w:t>
      </w:r>
      <w:r w:rsidR="000236B7"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акона Самарск</w:t>
      </w:r>
      <w:r w:rsidR="00D558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ой области</w:t>
      </w:r>
      <w:r w:rsidR="00D558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B53B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 29.12.2014 № 134-</w:t>
      </w:r>
      <w:r w:rsidR="000236B7"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ГД «О перераспределении полномочий между органами местного самоуправления и органами государственной власти Самарской области в сферах градостроительной деятельности и рекламы н</w:t>
      </w:r>
      <w:r w:rsidR="00B53B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 территории Самарской области»</w:t>
      </w:r>
      <w:r w:rsidR="00AD39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 01.01.2015</w:t>
      </w:r>
      <w:r w:rsidR="00D558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</w:t>
      </w:r>
      <w:r w:rsidR="00AD39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олном</w:t>
      </w:r>
      <w:r w:rsidR="00D619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очия в сфере рекламы</w:t>
      </w:r>
      <w:r w:rsidR="00D619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0236B7"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территории Самарской области осуществляет Правительство Самарской области или органы исполнит</w:t>
      </w:r>
      <w:r w:rsidR="00AD39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ельной власти Самарской области</w:t>
      </w:r>
      <w:r w:rsidR="000236B7"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лице министерства</w:t>
      </w:r>
      <w:proofErr w:type="gramEnd"/>
      <w:r w:rsidR="000236B7"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имущественных отношений Самарской области</w:t>
      </w:r>
      <w:r w:rsidR="00D619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D61964"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(далее – Министерство)</w:t>
      </w:r>
      <w:r w:rsidR="000236B7"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;</w:t>
      </w:r>
    </w:p>
    <w:p w:rsidR="000236B7" w:rsidRPr="00872A61" w:rsidRDefault="000236B7" w:rsidP="000236B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2) Положением об управлении потребите</w:t>
      </w:r>
      <w:r w:rsidR="00D558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льского рынка администрации городского округа</w:t>
      </w:r>
      <w:r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Тольятти, утвержденным распоряжением администрации городского округа Тольятти от 14.06.2022 № 4222-р/1, определены функции управления потребительского рынка, в частности:</w:t>
      </w:r>
    </w:p>
    <w:p w:rsidR="000236B7" w:rsidRPr="00872A61" w:rsidRDefault="00D5587D" w:rsidP="000236B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="000236B7"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осуществление работ по подготовке торгов на право заключения договоров на установку и эксплуатацию рекламных конструкций на земельных участках, зданиях или ином нед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вижимом имуществе, находящихся </w:t>
      </w:r>
      <w:r w:rsidR="000236B7"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собственности городского округа Тольятти, в соответствии с действующими нормативными правовыми актами в сфере наружной рекламы;</w:t>
      </w:r>
    </w:p>
    <w:p w:rsidR="000236B7" w:rsidRPr="00872A61" w:rsidRDefault="000236B7" w:rsidP="00A1748B">
      <w:pPr>
        <w:pStyle w:val="a3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анализ ситуации, внесение предложений, способствующих уменьшению количества нарушений в сфере распространения наружной рекламы; </w:t>
      </w:r>
    </w:p>
    <w:p w:rsidR="000236B7" w:rsidRPr="00872A61" w:rsidRDefault="000236B7" w:rsidP="00A1748B">
      <w:pPr>
        <w:pStyle w:val="a3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проведение обследования по размещению рекламных конструкций </w:t>
      </w:r>
      <w:r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>на объектах муниципальной собственности гор</w:t>
      </w:r>
      <w:r w:rsidR="00A174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одского округа Тольятти,</w:t>
      </w:r>
      <w:r w:rsidR="00A174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случае выявления нарушений составление акта обследования незаконных рекламн</w:t>
      </w:r>
      <w:r w:rsidR="00D619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ых конструкций и направление в М</w:t>
      </w:r>
      <w:r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инистерство</w:t>
      </w:r>
      <w:bookmarkStart w:id="0" w:name="_GoBack"/>
      <w:bookmarkEnd w:id="0"/>
      <w:r w:rsidR="00CC420A"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принятия мер в пределах компетенции;</w:t>
      </w:r>
    </w:p>
    <w:p w:rsidR="000236B7" w:rsidRPr="00872A61" w:rsidRDefault="000236B7" w:rsidP="00A1748B">
      <w:pPr>
        <w:pStyle w:val="a3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осуществление </w:t>
      </w:r>
      <w:proofErr w:type="gramStart"/>
      <w:r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контроля за</w:t>
      </w:r>
      <w:proofErr w:type="gramEnd"/>
      <w:r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работами по демонтажу рекламных конструкций, размещенных на объект</w:t>
      </w:r>
      <w:r w:rsidR="00A174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ах муниципальной собственности </w:t>
      </w:r>
      <w:r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городского округа Тольятти с нарушением требований законодательства;</w:t>
      </w:r>
    </w:p>
    <w:p w:rsidR="000236B7" w:rsidRPr="00872A61" w:rsidRDefault="000236B7" w:rsidP="000236B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осуществление работы по подготовке, заключению договоров купли-продажи права на заключение договоров на установку и эксплуатацию рекламных конструкций с победителями торгов;</w:t>
      </w:r>
    </w:p>
    <w:p w:rsidR="000236B7" w:rsidRPr="00872A61" w:rsidRDefault="000236B7" w:rsidP="000236B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организация работы по размещению праздничной, поздравительной, социальной рекламы на территории городского округа Тольятти;</w:t>
      </w:r>
    </w:p>
    <w:p w:rsidR="000236B7" w:rsidRPr="00872A61" w:rsidRDefault="000236B7" w:rsidP="000236B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3) поступления в бюджет городского округа Тольятти от размещения наружной рекламы на территории городского округа Тольятти за 2024 год составили 56 380 тыс</w:t>
      </w:r>
      <w:proofErr w:type="gramStart"/>
      <w:r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.р</w:t>
      </w:r>
      <w:proofErr w:type="gramEnd"/>
      <w:r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уб. при плановом значении 58 339 тыс.руб., или 96,</w:t>
      </w:r>
      <w:r w:rsidR="002D0F78"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</w:t>
      </w:r>
      <w:r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% от планового значения;</w:t>
      </w:r>
    </w:p>
    <w:p w:rsidR="00CC420A" w:rsidRPr="00872A61" w:rsidRDefault="000236B7" w:rsidP="000236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4) </w:t>
      </w:r>
      <w:r w:rsidR="00D558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</w:t>
      </w:r>
      <w:r w:rsidR="00CC420A"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риказом Министерства от 21.02.2024 № 310 утверждена схема размещения рекламных конструкций на территории городского округа Тольятти Самарской области (далее – Схема), составной частью которой является адресная программа размещения рекламных конструкций, содержащая 762 места размещения рекламных конструкций, собственником или законным владельцем имущества, к которому присоединяются рекламные конструкции, являются:</w:t>
      </w:r>
    </w:p>
    <w:p w:rsidR="000236B7" w:rsidRPr="00A1748B" w:rsidRDefault="000236B7" w:rsidP="00A1748B">
      <w:pPr>
        <w:pStyle w:val="a3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174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 места - Самарская область;</w:t>
      </w:r>
    </w:p>
    <w:p w:rsidR="000236B7" w:rsidRPr="00A1748B" w:rsidRDefault="000236B7" w:rsidP="00A1748B">
      <w:pPr>
        <w:pStyle w:val="a3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174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 места - министерство транспорта и автомобильных дорог Самарской области;</w:t>
      </w:r>
    </w:p>
    <w:p w:rsidR="000236B7" w:rsidRPr="00A1748B" w:rsidRDefault="000236B7" w:rsidP="00A1748B">
      <w:pPr>
        <w:pStyle w:val="a3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174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47 мест - муниципальн</w:t>
      </w:r>
      <w:r w:rsidR="00D5587D" w:rsidRPr="00A174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ое образование городской округ</w:t>
      </w:r>
      <w:r w:rsidRPr="00A174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Тольятти;</w:t>
      </w:r>
    </w:p>
    <w:p w:rsidR="000236B7" w:rsidRPr="00A1748B" w:rsidRDefault="000236B7" w:rsidP="00A1748B">
      <w:pPr>
        <w:pStyle w:val="a3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174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636 мест - государственный кадастровый учет объектов недвижимого имущества не осуществлен;</w:t>
      </w:r>
    </w:p>
    <w:p w:rsidR="000236B7" w:rsidRPr="00A1748B" w:rsidRDefault="000236B7" w:rsidP="00A1748B">
      <w:pPr>
        <w:pStyle w:val="a3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174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50 мест - юридические лица;</w:t>
      </w:r>
    </w:p>
    <w:p w:rsidR="000236B7" w:rsidRPr="00A1748B" w:rsidRDefault="000236B7" w:rsidP="00A1748B">
      <w:pPr>
        <w:pStyle w:val="a3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174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10 мест - физические лица;</w:t>
      </w:r>
    </w:p>
    <w:p w:rsidR="000236B7" w:rsidRPr="00A1748B" w:rsidRDefault="000236B7" w:rsidP="00A1748B">
      <w:pPr>
        <w:pStyle w:val="a3"/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A174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14 мест - сведения о правообладателе отсутствуют;</w:t>
      </w:r>
    </w:p>
    <w:p w:rsidR="000236B7" w:rsidRPr="00872A61" w:rsidRDefault="000236B7" w:rsidP="000236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5) по итогам проведенных Министерством в 2024 году 2 аукционов на право заключения договора на установку и эксплуатацию рекламных конструкций на объектах недвижимого имущества, находящихся в собственности Самарской области, а также на земельных участках, государственная собственность на кот</w:t>
      </w:r>
      <w:r w:rsidR="00A174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орые не разграничена, заключено</w:t>
      </w:r>
      <w:r w:rsidR="00A1748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2 договора на установку и эксплуатацию 20 рекламных конструкций; </w:t>
      </w:r>
    </w:p>
    <w:p w:rsidR="000236B7" w:rsidRPr="00872A61" w:rsidRDefault="000236B7" w:rsidP="000236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6)</w:t>
      </w:r>
      <w:r w:rsidR="00A1748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отношении 47 рекламных конструкций городского округа Тольятти: </w:t>
      </w:r>
    </w:p>
    <w:p w:rsidR="000236B7" w:rsidRPr="00220961" w:rsidRDefault="000236B7" w:rsidP="00220961">
      <w:pPr>
        <w:pStyle w:val="a3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209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>по итогам 1 аукциона, проведенного администрацией городского округа Тольятти в отношении 17 мест</w:t>
      </w:r>
      <w:r w:rsidR="00346B21" w:rsidRPr="002209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,</w:t>
      </w:r>
      <w:r w:rsidR="002209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было заключено 7 договоров</w:t>
      </w:r>
      <w:r w:rsidR="002209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2209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установку и эксплу</w:t>
      </w:r>
      <w:r w:rsidR="002209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атацию 7 рекламных конструкций;</w:t>
      </w:r>
    </w:p>
    <w:p w:rsidR="000236B7" w:rsidRPr="00220961" w:rsidRDefault="000236B7" w:rsidP="00220961">
      <w:pPr>
        <w:pStyle w:val="a3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209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отношении 1</w:t>
      </w:r>
      <w:r w:rsidR="002209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 мест аукционы не проводились;</w:t>
      </w:r>
    </w:p>
    <w:p w:rsidR="000236B7" w:rsidRPr="00220961" w:rsidRDefault="000236B7" w:rsidP="00220961">
      <w:pPr>
        <w:pStyle w:val="a3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209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отношении 2 мест необходимо получение разрешения </w:t>
      </w:r>
      <w:r w:rsidR="002209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</w:t>
      </w:r>
      <w:r w:rsidR="002209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  <w:t xml:space="preserve">установку </w:t>
      </w:r>
      <w:r w:rsidRPr="002209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эксплуатацию рекла</w:t>
      </w:r>
      <w:r w:rsidR="002209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мных конструкций в Министерстве </w:t>
      </w:r>
      <w:r w:rsidRPr="002209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(имеется заключенный до</w:t>
      </w:r>
      <w:r w:rsidR="002209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говор аренды земельного участка</w:t>
      </w:r>
      <w:r w:rsidR="002209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2209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 ООО «ЛУКОЙЛ-</w:t>
      </w:r>
      <w:proofErr w:type="spellStart"/>
      <w:r w:rsidRPr="002209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Уралнефтепродукт</w:t>
      </w:r>
      <w:proofErr w:type="spellEnd"/>
      <w:r w:rsidRPr="002209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»);</w:t>
      </w:r>
    </w:p>
    <w:p w:rsidR="000236B7" w:rsidRPr="00220961" w:rsidRDefault="000236B7" w:rsidP="00220961">
      <w:pPr>
        <w:pStyle w:val="a3"/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2209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в отношении 13 мест управлением потребительского рынка </w:t>
      </w:r>
      <w:proofErr w:type="spellStart"/>
      <w:r w:rsidRPr="002209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администрируются</w:t>
      </w:r>
      <w:proofErr w:type="spellEnd"/>
      <w:r w:rsidRPr="002209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договоры на установку и эксплуатацию рекламных конструкций на основании соглашений о замене стороны, заключенных между Министерством, контрагентами (ООО «Мышка-</w:t>
      </w:r>
      <w:proofErr w:type="spellStart"/>
      <w:r w:rsidRPr="002209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Наружка</w:t>
      </w:r>
      <w:proofErr w:type="spellEnd"/>
      <w:r w:rsidRPr="002209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», ООО «Городская Афиша») и администрацией городского округа Тольятти; </w:t>
      </w:r>
    </w:p>
    <w:p w:rsidR="000236B7" w:rsidRPr="00872A61" w:rsidRDefault="00B220DE" w:rsidP="000236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7</w:t>
      </w:r>
      <w:r w:rsidR="000236B7"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за 2024 год Министерством выдано 119 разрешений на установку и эксплуатацию рекламных конструкций на территории городского округа Тольятти;</w:t>
      </w:r>
    </w:p>
    <w:p w:rsidR="000236B7" w:rsidRPr="00872A61" w:rsidRDefault="00B220DE" w:rsidP="000236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8</w:t>
      </w:r>
      <w:r w:rsidR="000236B7"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 Министерством выявлено на территории городского округа Тольятти 90 объектов наружной рекламы, которые эксплуатируются без соответствующих разрешений, направлено 27 предписаний об устранении нарушений законодательства о рекламе и  демонтировано 85 рекламных конструкций, из них:</w:t>
      </w:r>
    </w:p>
    <w:p w:rsidR="00404169" w:rsidRPr="00872A61" w:rsidRDefault="00404169" w:rsidP="004041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- </w:t>
      </w:r>
      <w:r w:rsidRPr="00872A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36 </w:t>
      </w:r>
      <w:r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рекламных конструкций</w:t>
      </w:r>
      <w:r w:rsidRPr="00872A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силами государственного бюджетного учреждения Самарской области «Цен</w:t>
      </w:r>
      <w:r w:rsidR="00D5587D">
        <w:rPr>
          <w:rFonts w:ascii="Times New Roman" w:hAnsi="Times New Roman" w:cs="Times New Roman"/>
          <w:color w:val="000000" w:themeColor="text1"/>
          <w:sz w:val="28"/>
          <w:szCs w:val="28"/>
        </w:rPr>
        <w:t>тр размещения рекламы» (далее –</w:t>
      </w:r>
      <w:r w:rsidR="00D5587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872A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ГБУ СО «ЦРР») в рамках государственного контракта; </w:t>
      </w:r>
    </w:p>
    <w:p w:rsidR="00404169" w:rsidRPr="00872A61" w:rsidRDefault="00404169" w:rsidP="0040416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72A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- 49 </w:t>
      </w:r>
      <w:r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рекламных конструкций</w:t>
      </w:r>
      <w:r w:rsidRPr="00872A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- силами собственников по предписаниям ГБУ СО «ЦРР»; </w:t>
      </w:r>
    </w:p>
    <w:p w:rsidR="000236B7" w:rsidRPr="00872A61" w:rsidRDefault="000236B7" w:rsidP="000236B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демонтаж 5 рекламных конструкций будет организован в течение 2025 года;</w:t>
      </w:r>
    </w:p>
    <w:p w:rsidR="000236B7" w:rsidRPr="00872A61" w:rsidRDefault="00B220DE" w:rsidP="000236B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9</w:t>
      </w:r>
      <w:r w:rsidR="002209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22096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0236B7"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ГБУ «ЦРР» направлено в адрес У</w:t>
      </w:r>
      <w:r w:rsidR="00D558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0236B7"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МВД России по </w:t>
      </w:r>
      <w:proofErr w:type="spellStart"/>
      <w:r w:rsidR="00D558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</w:t>
      </w:r>
      <w:proofErr w:type="gramStart"/>
      <w:r w:rsidR="00D558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.Т</w:t>
      </w:r>
      <w:proofErr w:type="gramEnd"/>
      <w:r w:rsidR="00D558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ольятти</w:t>
      </w:r>
      <w:proofErr w:type="spellEnd"/>
      <w:r w:rsidR="00D558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0236B7"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9 обращений в отношении 55 рекламных конструкций о привлечении собственников рекламных конструкций к административной ответственности в рамках статьи 14.37. Кодекса об административных правонарушениях Российской Федерации (далее - КоАП РФ); </w:t>
      </w:r>
    </w:p>
    <w:p w:rsidR="000236B7" w:rsidRPr="00872A61" w:rsidRDefault="000236B7" w:rsidP="000236B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B220DE"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0</w:t>
      </w:r>
      <w:r w:rsidR="002209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22096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администрацией городского округа Тольятти выявлены факты незаконного размещения рекламных конструкций и направлена</w:t>
      </w:r>
      <w:r w:rsidRPr="00872A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558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адрес</w:t>
      </w:r>
      <w:r w:rsidR="00D558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</w:t>
      </w:r>
      <w:r w:rsidR="00D558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МВД России по </w:t>
      </w:r>
      <w:proofErr w:type="spellStart"/>
      <w:r w:rsidR="00D558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</w:t>
      </w:r>
      <w:proofErr w:type="gramStart"/>
      <w:r w:rsidR="00D558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</w:t>
      </w:r>
      <w:proofErr w:type="gramEnd"/>
      <w:r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ольятти</w:t>
      </w:r>
      <w:proofErr w:type="spellEnd"/>
      <w:r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информация в отношении 29 конструкций, которые содержали рекламную информацию, однако рекламными конструкциями не являлись, в целях привлечения собственников рекламных конструкций к административной </w:t>
      </w:r>
      <w:r w:rsidR="002209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ответственности в рамках статьи</w:t>
      </w:r>
      <w:r w:rsidR="002209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14.37. КоАП РФ;</w:t>
      </w:r>
    </w:p>
    <w:p w:rsidR="000236B7" w:rsidRPr="00872A61" w:rsidRDefault="000236B7" w:rsidP="000236B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B220DE"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2209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22096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территории городского округа Тольятти была размещена социальная реклама к значимым и праздничным мероприятиям в количестве 16 шт., информационно-разъяснительного характера в количестве 21 шт.;</w:t>
      </w:r>
    </w:p>
    <w:p w:rsidR="000236B7" w:rsidRPr="00872A61" w:rsidRDefault="000236B7" w:rsidP="000236B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</w:t>
      </w:r>
      <w:r w:rsidR="00B220DE"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2</w:t>
      </w:r>
      <w:r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)</w:t>
      </w:r>
      <w:r w:rsidR="00220961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администрация город</w:t>
      </w:r>
      <w:r w:rsidR="002209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ского округа Тольятти совместно</w:t>
      </w:r>
      <w:r w:rsidR="002209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 МАУ «МФЦ» ведет работу по актуализации модуля ЕМГИС «Рекламные </w:t>
      </w:r>
      <w:r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lastRenderedPageBreak/>
        <w:t xml:space="preserve">конструкции» с целью онлайн-визуализации рекламных конструкций, включенных в Схему. </w:t>
      </w:r>
    </w:p>
    <w:p w:rsidR="000236B7" w:rsidRPr="00872A61" w:rsidRDefault="007168A4" w:rsidP="000236B7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0236B7" w:rsidRPr="00872A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Рекомендовать администрации </w:t>
      </w:r>
      <w:r w:rsidR="0064797E"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городского округа</w:t>
      </w:r>
      <w:r w:rsidR="0064797E" w:rsidRPr="00872A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236B7" w:rsidRPr="00872A61">
        <w:rPr>
          <w:rFonts w:ascii="Times New Roman" w:hAnsi="Times New Roman" w:cs="Times New Roman"/>
          <w:color w:val="000000" w:themeColor="text1"/>
          <w:sz w:val="28"/>
          <w:szCs w:val="28"/>
        </w:rPr>
        <w:t>Тольятти представить в Думу информацию:</w:t>
      </w:r>
    </w:p>
    <w:p w:rsidR="000236B7" w:rsidRPr="00872A61" w:rsidRDefault="000236B7" w:rsidP="007168A4">
      <w:pPr>
        <w:pStyle w:val="a3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72A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принимаемых мерах в отношении 14 мест размещения рекламных конструкций, </w:t>
      </w:r>
      <w:proofErr w:type="gramStart"/>
      <w:r w:rsidRPr="00872A61">
        <w:rPr>
          <w:rFonts w:ascii="Times New Roman" w:hAnsi="Times New Roman" w:cs="Times New Roman"/>
          <w:color w:val="000000" w:themeColor="text1"/>
          <w:sz w:val="28"/>
          <w:szCs w:val="28"/>
        </w:rPr>
        <w:t>сведения</w:t>
      </w:r>
      <w:proofErr w:type="gramEnd"/>
      <w:r w:rsidRPr="00872A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правообладателе которых отсутствуют.</w:t>
      </w:r>
    </w:p>
    <w:p w:rsidR="000236B7" w:rsidRPr="00872A61" w:rsidRDefault="000236B7" w:rsidP="001D2D3E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72A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Срок – </w:t>
      </w:r>
      <w:r w:rsidR="00CD2760" w:rsidRPr="00872A61">
        <w:rPr>
          <w:rFonts w:ascii="Times New Roman" w:hAnsi="Times New Roman" w:cs="Times New Roman"/>
          <w:color w:val="000000" w:themeColor="text1"/>
          <w:sz w:val="28"/>
          <w:szCs w:val="28"/>
        </w:rPr>
        <w:t>до 26</w:t>
      </w:r>
      <w:r w:rsidRPr="00872A61">
        <w:rPr>
          <w:rFonts w:ascii="Times New Roman" w:hAnsi="Times New Roman" w:cs="Times New Roman"/>
          <w:color w:val="000000" w:themeColor="text1"/>
          <w:sz w:val="28"/>
          <w:szCs w:val="28"/>
        </w:rPr>
        <w:t>.06.2025;</w:t>
      </w:r>
    </w:p>
    <w:p w:rsidR="000236B7" w:rsidRPr="00872A61" w:rsidRDefault="001D2D3E" w:rsidP="007168A4">
      <w:pPr>
        <w:pStyle w:val="a3"/>
        <w:numPr>
          <w:ilvl w:val="0"/>
          <w:numId w:val="16"/>
        </w:numPr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0236B7" w:rsidRPr="00872A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результатах проведенной</w:t>
      </w:r>
      <w:r w:rsidR="00D558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работы по направленным в адрес</w:t>
      </w:r>
      <w:r w:rsidR="00D5587D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0236B7" w:rsidRPr="00872A61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="00D5587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0236B7" w:rsidRPr="00872A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МВД России по </w:t>
      </w:r>
      <w:proofErr w:type="spellStart"/>
      <w:r w:rsidR="00D5587D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proofErr w:type="gramStart"/>
      <w:r w:rsidR="00D5587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236B7" w:rsidRPr="00872A61"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proofErr w:type="gramEnd"/>
      <w:r w:rsidR="000236B7" w:rsidRPr="00872A61">
        <w:rPr>
          <w:rFonts w:ascii="Times New Roman" w:hAnsi="Times New Roman" w:cs="Times New Roman"/>
          <w:color w:val="000000" w:themeColor="text1"/>
          <w:sz w:val="28"/>
          <w:szCs w:val="28"/>
        </w:rPr>
        <w:t>ольятти</w:t>
      </w:r>
      <w:proofErr w:type="spellEnd"/>
      <w:r w:rsidR="000236B7" w:rsidRPr="00872A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обращениям о привлечении собственников рекламных конструкций к административной ответственности в рамках статьи 14.37. КоАП РФ и мерах, принятых в отношении собственников рекламных конструкций.</w:t>
      </w:r>
    </w:p>
    <w:p w:rsidR="000236B7" w:rsidRPr="00872A61" w:rsidRDefault="000236B7" w:rsidP="00D5587D">
      <w:pPr>
        <w:autoSpaceDE w:val="0"/>
        <w:autoSpaceDN w:val="0"/>
        <w:adjustRightInd w:val="0"/>
        <w:spacing w:after="0" w:line="240" w:lineRule="auto"/>
        <w:ind w:firstLine="1276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72A6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Срок – до </w:t>
      </w:r>
      <w:r w:rsidR="00CD2760" w:rsidRPr="00872A61">
        <w:rPr>
          <w:rFonts w:ascii="Times New Roman" w:hAnsi="Times New Roman" w:cs="Times New Roman"/>
          <w:color w:val="000000" w:themeColor="text1"/>
          <w:sz w:val="28"/>
          <w:szCs w:val="28"/>
        </w:rPr>
        <w:t>26</w:t>
      </w:r>
      <w:r w:rsidRPr="00872A61">
        <w:rPr>
          <w:rFonts w:ascii="Times New Roman" w:hAnsi="Times New Roman" w:cs="Times New Roman"/>
          <w:color w:val="000000" w:themeColor="text1"/>
          <w:sz w:val="28"/>
          <w:szCs w:val="28"/>
        </w:rPr>
        <w:t>.06.2025.</w:t>
      </w:r>
    </w:p>
    <w:p w:rsidR="00DF26A3" w:rsidRPr="00872A61" w:rsidRDefault="001A53B2" w:rsidP="001A53B2">
      <w:pPr>
        <w:autoSpaceDE w:val="0"/>
        <w:autoSpaceDN w:val="0"/>
        <w:adjustRightInd w:val="0"/>
        <w:spacing w:after="0" w:line="240" w:lineRule="auto"/>
        <w:ind w:left="-142" w:firstLine="851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4</w:t>
      </w:r>
      <w:r w:rsidR="00DF26A3"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7168A4">
        <w:rPr>
          <w:rFonts w:ascii="Times New Roman" w:hAnsi="Times New Roman" w:cs="Times New Roman"/>
          <w:sz w:val="28"/>
          <w:szCs w:val="28"/>
          <w:lang w:val="en-US"/>
        </w:rPr>
        <w:t> </w:t>
      </w:r>
      <w:proofErr w:type="gramStart"/>
      <w:r w:rsidR="00DF26A3"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Контроль за</w:t>
      </w:r>
      <w:proofErr w:type="gramEnd"/>
      <w:r w:rsidR="00DF26A3"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выполнени</w:t>
      </w:r>
      <w:r w:rsidR="00D558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ем настоящего решения возложить</w:t>
      </w:r>
      <w:r w:rsidR="00D558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DF26A3"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на постоянную комиссию по муниципальном</w:t>
      </w:r>
      <w:r w:rsidR="00D5587D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у имуществу, градостроительству </w:t>
      </w:r>
      <w:r w:rsidR="00DF26A3"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 землепользованию.</w:t>
      </w:r>
    </w:p>
    <w:p w:rsidR="00E20DBA" w:rsidRPr="00872A61" w:rsidRDefault="00E20DBA" w:rsidP="00E20DB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20DBA" w:rsidRPr="00872A61" w:rsidRDefault="00E20DBA" w:rsidP="00E20DB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E20DBA" w:rsidRPr="00872A61" w:rsidRDefault="00E20DBA" w:rsidP="00E20DB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CF478D" w:rsidRPr="00872A61" w:rsidRDefault="00DF26A3" w:rsidP="00E20DBA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Председатель Думы </w:t>
      </w:r>
      <w:r w:rsid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                  </w:t>
      </w:r>
      <w:r w:rsidR="00B53B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                           </w:t>
      </w:r>
      <w:proofErr w:type="spellStart"/>
      <w:r w:rsidR="00B53B8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С.Ю.</w:t>
      </w:r>
      <w:r w:rsidRPr="00872A6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Рузанов</w:t>
      </w:r>
      <w:proofErr w:type="spellEnd"/>
    </w:p>
    <w:sectPr w:rsidR="00CF478D" w:rsidRPr="00872A61" w:rsidSect="00D5587D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0961" w:rsidRDefault="00220961" w:rsidP="00D5587D">
      <w:pPr>
        <w:spacing w:after="0" w:line="240" w:lineRule="auto"/>
      </w:pPr>
      <w:r>
        <w:separator/>
      </w:r>
    </w:p>
  </w:endnote>
  <w:endnote w:type="continuationSeparator" w:id="0">
    <w:p w:rsidR="00220961" w:rsidRDefault="00220961" w:rsidP="00D558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0961" w:rsidRDefault="00220961" w:rsidP="00D5587D">
      <w:pPr>
        <w:spacing w:after="0" w:line="240" w:lineRule="auto"/>
      </w:pPr>
      <w:r>
        <w:separator/>
      </w:r>
    </w:p>
  </w:footnote>
  <w:footnote w:type="continuationSeparator" w:id="0">
    <w:p w:rsidR="00220961" w:rsidRDefault="00220961" w:rsidP="00D558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066838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220961" w:rsidRPr="00D5587D" w:rsidRDefault="00220961" w:rsidP="00D5587D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D5587D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D5587D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D5587D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D61964">
          <w:rPr>
            <w:rFonts w:ascii="Times New Roman" w:hAnsi="Times New Roman" w:cs="Times New Roman"/>
            <w:noProof/>
            <w:sz w:val="20"/>
            <w:szCs w:val="20"/>
          </w:rPr>
          <w:t>4</w:t>
        </w:r>
        <w:r w:rsidRPr="00D5587D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C3513"/>
    <w:multiLevelType w:val="hybridMultilevel"/>
    <w:tmpl w:val="79BEEA52"/>
    <w:lvl w:ilvl="0" w:tplc="F67EF996">
      <w:start w:val="1"/>
      <w:numFmt w:val="decimal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0D72B21"/>
    <w:multiLevelType w:val="hybridMultilevel"/>
    <w:tmpl w:val="8E9A405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D971BA"/>
    <w:multiLevelType w:val="hybridMultilevel"/>
    <w:tmpl w:val="59C68980"/>
    <w:lvl w:ilvl="0" w:tplc="6B82EDDA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1A183843"/>
    <w:multiLevelType w:val="hybridMultilevel"/>
    <w:tmpl w:val="2682A7DC"/>
    <w:lvl w:ilvl="0" w:tplc="48008BB6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4">
    <w:nsid w:val="2288773A"/>
    <w:multiLevelType w:val="hybridMultilevel"/>
    <w:tmpl w:val="F6188FBA"/>
    <w:lvl w:ilvl="0" w:tplc="BE289C20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22C1104F"/>
    <w:multiLevelType w:val="hybridMultilevel"/>
    <w:tmpl w:val="A12EFA34"/>
    <w:lvl w:ilvl="0" w:tplc="CE4CC524">
      <w:start w:val="1"/>
      <w:numFmt w:val="bullet"/>
      <w:lvlText w:val="‐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826068B"/>
    <w:multiLevelType w:val="hybridMultilevel"/>
    <w:tmpl w:val="CB1A1F48"/>
    <w:lvl w:ilvl="0" w:tplc="04190011">
      <w:start w:val="1"/>
      <w:numFmt w:val="decimal"/>
      <w:lvlText w:val="%1)"/>
      <w:lvlJc w:val="left"/>
      <w:pPr>
        <w:ind w:left="107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>
    <w:nsid w:val="2E301B7E"/>
    <w:multiLevelType w:val="hybridMultilevel"/>
    <w:tmpl w:val="C29A06CC"/>
    <w:lvl w:ilvl="0" w:tplc="EB8E252E">
      <w:start w:val="1"/>
      <w:numFmt w:val="decimal"/>
      <w:lvlText w:val="%1."/>
      <w:lvlJc w:val="left"/>
      <w:pPr>
        <w:ind w:left="1880" w:hanging="117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F696249"/>
    <w:multiLevelType w:val="hybridMultilevel"/>
    <w:tmpl w:val="7FC6543A"/>
    <w:lvl w:ilvl="0" w:tplc="CE4CC524">
      <w:start w:val="1"/>
      <w:numFmt w:val="bullet"/>
      <w:lvlText w:val="‐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FEE311C"/>
    <w:multiLevelType w:val="hybridMultilevel"/>
    <w:tmpl w:val="9A869336"/>
    <w:lvl w:ilvl="0" w:tplc="B730317A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53A35C6C"/>
    <w:multiLevelType w:val="hybridMultilevel"/>
    <w:tmpl w:val="AE3EFA1A"/>
    <w:lvl w:ilvl="0" w:tplc="CE4CC524">
      <w:start w:val="1"/>
      <w:numFmt w:val="bullet"/>
      <w:lvlText w:val="‐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547311C4"/>
    <w:multiLevelType w:val="hybridMultilevel"/>
    <w:tmpl w:val="6464DC9C"/>
    <w:lvl w:ilvl="0" w:tplc="322E8498">
      <w:start w:val="1"/>
      <w:numFmt w:val="decimal"/>
      <w:lvlText w:val="%1)"/>
      <w:lvlJc w:val="left"/>
      <w:pPr>
        <w:ind w:left="1864" w:hanging="115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56D06E7"/>
    <w:multiLevelType w:val="hybridMultilevel"/>
    <w:tmpl w:val="8DC66390"/>
    <w:lvl w:ilvl="0" w:tplc="2CD65C48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64D34B27"/>
    <w:multiLevelType w:val="hybridMultilevel"/>
    <w:tmpl w:val="7200CC42"/>
    <w:lvl w:ilvl="0" w:tplc="9ED0405C">
      <w:start w:val="2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>
    <w:nsid w:val="77CD565D"/>
    <w:multiLevelType w:val="hybridMultilevel"/>
    <w:tmpl w:val="3682669E"/>
    <w:lvl w:ilvl="0" w:tplc="3E7201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5316D1"/>
    <w:multiLevelType w:val="hybridMultilevel"/>
    <w:tmpl w:val="2C86761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7"/>
  </w:num>
  <w:num w:numId="3">
    <w:abstractNumId w:val="2"/>
  </w:num>
  <w:num w:numId="4">
    <w:abstractNumId w:val="12"/>
  </w:num>
  <w:num w:numId="5">
    <w:abstractNumId w:val="9"/>
  </w:num>
  <w:num w:numId="6">
    <w:abstractNumId w:val="11"/>
  </w:num>
  <w:num w:numId="7">
    <w:abstractNumId w:val="6"/>
  </w:num>
  <w:num w:numId="8">
    <w:abstractNumId w:val="15"/>
  </w:num>
  <w:num w:numId="9">
    <w:abstractNumId w:val="4"/>
  </w:num>
  <w:num w:numId="10">
    <w:abstractNumId w:val="0"/>
  </w:num>
  <w:num w:numId="11">
    <w:abstractNumId w:val="13"/>
  </w:num>
  <w:num w:numId="12">
    <w:abstractNumId w:val="3"/>
  </w:num>
  <w:num w:numId="13">
    <w:abstractNumId w:val="8"/>
  </w:num>
  <w:num w:numId="14">
    <w:abstractNumId w:val="10"/>
  </w:num>
  <w:num w:numId="15">
    <w:abstractNumId w:val="5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A8F"/>
    <w:rsid w:val="00015686"/>
    <w:rsid w:val="00022307"/>
    <w:rsid w:val="000236B7"/>
    <w:rsid w:val="00050F9A"/>
    <w:rsid w:val="000833E7"/>
    <w:rsid w:val="000C12C9"/>
    <w:rsid w:val="000D51BF"/>
    <w:rsid w:val="000D64EF"/>
    <w:rsid w:val="000E1182"/>
    <w:rsid w:val="000E76F8"/>
    <w:rsid w:val="001417BA"/>
    <w:rsid w:val="00155623"/>
    <w:rsid w:val="00161705"/>
    <w:rsid w:val="001734E5"/>
    <w:rsid w:val="001774E2"/>
    <w:rsid w:val="00191788"/>
    <w:rsid w:val="001A53B2"/>
    <w:rsid w:val="001C3D41"/>
    <w:rsid w:val="001D2D3E"/>
    <w:rsid w:val="001D3BFA"/>
    <w:rsid w:val="001D6037"/>
    <w:rsid w:val="002117FC"/>
    <w:rsid w:val="00220961"/>
    <w:rsid w:val="002312D3"/>
    <w:rsid w:val="002435A3"/>
    <w:rsid w:val="002441BF"/>
    <w:rsid w:val="00252639"/>
    <w:rsid w:val="00271DDD"/>
    <w:rsid w:val="002A4AE9"/>
    <w:rsid w:val="002A6846"/>
    <w:rsid w:val="002C5872"/>
    <w:rsid w:val="002D0F78"/>
    <w:rsid w:val="002E0CCE"/>
    <w:rsid w:val="002E5358"/>
    <w:rsid w:val="00302104"/>
    <w:rsid w:val="00313BCE"/>
    <w:rsid w:val="00320E61"/>
    <w:rsid w:val="00336A75"/>
    <w:rsid w:val="00340D27"/>
    <w:rsid w:val="00344331"/>
    <w:rsid w:val="00346B21"/>
    <w:rsid w:val="00352BB1"/>
    <w:rsid w:val="00356CA9"/>
    <w:rsid w:val="003644D6"/>
    <w:rsid w:val="0038046D"/>
    <w:rsid w:val="00381368"/>
    <w:rsid w:val="00390699"/>
    <w:rsid w:val="0039318C"/>
    <w:rsid w:val="003D2604"/>
    <w:rsid w:val="00401116"/>
    <w:rsid w:val="00403807"/>
    <w:rsid w:val="00404169"/>
    <w:rsid w:val="00416C28"/>
    <w:rsid w:val="004526E3"/>
    <w:rsid w:val="00457936"/>
    <w:rsid w:val="004602E8"/>
    <w:rsid w:val="00461D8B"/>
    <w:rsid w:val="00463DC9"/>
    <w:rsid w:val="004B4DB7"/>
    <w:rsid w:val="004D631E"/>
    <w:rsid w:val="00516443"/>
    <w:rsid w:val="00533046"/>
    <w:rsid w:val="005432CD"/>
    <w:rsid w:val="00546695"/>
    <w:rsid w:val="00594C1D"/>
    <w:rsid w:val="005D0709"/>
    <w:rsid w:val="005F4AD8"/>
    <w:rsid w:val="00606A56"/>
    <w:rsid w:val="006360CF"/>
    <w:rsid w:val="0064784A"/>
    <w:rsid w:val="0064797E"/>
    <w:rsid w:val="00670F06"/>
    <w:rsid w:val="006807D0"/>
    <w:rsid w:val="006835A6"/>
    <w:rsid w:val="00692010"/>
    <w:rsid w:val="00697AC6"/>
    <w:rsid w:val="006E6D72"/>
    <w:rsid w:val="006E6E1F"/>
    <w:rsid w:val="006E78E5"/>
    <w:rsid w:val="006F4B61"/>
    <w:rsid w:val="00701A8F"/>
    <w:rsid w:val="00707246"/>
    <w:rsid w:val="007168A4"/>
    <w:rsid w:val="00725866"/>
    <w:rsid w:val="00753AD9"/>
    <w:rsid w:val="00753F2A"/>
    <w:rsid w:val="00776326"/>
    <w:rsid w:val="00776BD1"/>
    <w:rsid w:val="007A3991"/>
    <w:rsid w:val="007C6DCF"/>
    <w:rsid w:val="007D59C6"/>
    <w:rsid w:val="007E1F28"/>
    <w:rsid w:val="007E34A4"/>
    <w:rsid w:val="00801A51"/>
    <w:rsid w:val="00805E3A"/>
    <w:rsid w:val="00807A7D"/>
    <w:rsid w:val="00867B69"/>
    <w:rsid w:val="00872A61"/>
    <w:rsid w:val="008730F1"/>
    <w:rsid w:val="0088007D"/>
    <w:rsid w:val="00881104"/>
    <w:rsid w:val="008C4F79"/>
    <w:rsid w:val="008F5917"/>
    <w:rsid w:val="00907B48"/>
    <w:rsid w:val="0091450B"/>
    <w:rsid w:val="00964A19"/>
    <w:rsid w:val="00981FD4"/>
    <w:rsid w:val="00994949"/>
    <w:rsid w:val="009B1E1B"/>
    <w:rsid w:val="009F5965"/>
    <w:rsid w:val="009F5F5E"/>
    <w:rsid w:val="00A1001A"/>
    <w:rsid w:val="00A1748B"/>
    <w:rsid w:val="00A54F4F"/>
    <w:rsid w:val="00AD34FF"/>
    <w:rsid w:val="00AD395F"/>
    <w:rsid w:val="00AF67CD"/>
    <w:rsid w:val="00B220DE"/>
    <w:rsid w:val="00B53B89"/>
    <w:rsid w:val="00B62B5F"/>
    <w:rsid w:val="00B768CF"/>
    <w:rsid w:val="00B920A9"/>
    <w:rsid w:val="00BB2BBD"/>
    <w:rsid w:val="00BC4A60"/>
    <w:rsid w:val="00C00964"/>
    <w:rsid w:val="00C30A6B"/>
    <w:rsid w:val="00C321EC"/>
    <w:rsid w:val="00C528AE"/>
    <w:rsid w:val="00C5300E"/>
    <w:rsid w:val="00C86D10"/>
    <w:rsid w:val="00C9014F"/>
    <w:rsid w:val="00C9523A"/>
    <w:rsid w:val="00C9616F"/>
    <w:rsid w:val="00CA70A3"/>
    <w:rsid w:val="00CC420A"/>
    <w:rsid w:val="00CD2760"/>
    <w:rsid w:val="00CE0E9B"/>
    <w:rsid w:val="00CE45E0"/>
    <w:rsid w:val="00CF478D"/>
    <w:rsid w:val="00D21BA1"/>
    <w:rsid w:val="00D5587D"/>
    <w:rsid w:val="00D61964"/>
    <w:rsid w:val="00D66FCE"/>
    <w:rsid w:val="00D67613"/>
    <w:rsid w:val="00D86C1F"/>
    <w:rsid w:val="00DA0092"/>
    <w:rsid w:val="00DB4629"/>
    <w:rsid w:val="00DC0DBE"/>
    <w:rsid w:val="00DF0FB8"/>
    <w:rsid w:val="00DF26A3"/>
    <w:rsid w:val="00E05219"/>
    <w:rsid w:val="00E16135"/>
    <w:rsid w:val="00E20DBA"/>
    <w:rsid w:val="00E34D25"/>
    <w:rsid w:val="00E81B60"/>
    <w:rsid w:val="00ED1814"/>
    <w:rsid w:val="00EE03FB"/>
    <w:rsid w:val="00F27EC7"/>
    <w:rsid w:val="00F35F09"/>
    <w:rsid w:val="00F50FDD"/>
    <w:rsid w:val="00F86A1E"/>
    <w:rsid w:val="00F94B69"/>
    <w:rsid w:val="00FA4E03"/>
    <w:rsid w:val="00FB4DA2"/>
    <w:rsid w:val="00FE2253"/>
    <w:rsid w:val="00FE48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263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11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17FC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302104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D55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5587D"/>
  </w:style>
  <w:style w:type="paragraph" w:styleId="a9">
    <w:name w:val="footer"/>
    <w:basedOn w:val="a"/>
    <w:link w:val="aa"/>
    <w:uiPriority w:val="99"/>
    <w:unhideWhenUsed/>
    <w:rsid w:val="00D55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558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13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263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117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117FC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302104"/>
    <w:rPr>
      <w:color w:val="0000FF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D55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5587D"/>
  </w:style>
  <w:style w:type="paragraph" w:styleId="a9">
    <w:name w:val="footer"/>
    <w:basedOn w:val="a"/>
    <w:link w:val="aa"/>
    <w:uiPriority w:val="99"/>
    <w:unhideWhenUsed/>
    <w:rsid w:val="00D558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558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01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970EE-75BB-40D6-AB6C-BEBD8319B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1099</Words>
  <Characters>6267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Екатерина2 А. Батуева</dc:creator>
  <cp:lastModifiedBy>Людмила В. Александрович</cp:lastModifiedBy>
  <cp:revision>26</cp:revision>
  <cp:lastPrinted>2025-05-26T06:18:00Z</cp:lastPrinted>
  <dcterms:created xsi:type="dcterms:W3CDTF">2025-05-15T07:26:00Z</dcterms:created>
  <dcterms:modified xsi:type="dcterms:W3CDTF">2025-05-26T06:19:00Z</dcterms:modified>
</cp:coreProperties>
</file>